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F9" w:rsidRPr="0027248E" w:rsidRDefault="00A82EF9">
      <w:pPr>
        <w:pStyle w:val="Corpodetexto"/>
        <w:rPr>
          <w:sz w:val="26"/>
          <w:lang w:val="pt-BR"/>
        </w:rPr>
      </w:pPr>
      <w:bookmarkStart w:id="0" w:name="_GoBack"/>
      <w:bookmarkEnd w:id="0"/>
    </w:p>
    <w:p w:rsidR="00532B7D" w:rsidRPr="0027248E" w:rsidRDefault="0027248E">
      <w:pPr>
        <w:spacing w:before="232"/>
        <w:ind w:left="2484"/>
        <w:rPr>
          <w:rFonts w:ascii="Impact" w:hAnsi="Impact"/>
          <w:sz w:val="32"/>
          <w:lang w:val="pt-BR"/>
        </w:rPr>
      </w:pPr>
      <w:r w:rsidRPr="0027248E">
        <w:rPr>
          <w:rFonts w:ascii="Impact" w:hAnsi="Impact"/>
          <w:sz w:val="52"/>
          <w:u w:val="thick"/>
          <w:lang w:val="pt-BR"/>
        </w:rPr>
        <w:t xml:space="preserve">DECRETO Nº </w:t>
      </w:r>
      <w:r w:rsidRPr="0027248E">
        <w:rPr>
          <w:rFonts w:ascii="Impact" w:hAnsi="Impact"/>
          <w:sz w:val="52"/>
          <w:highlight w:val="yellow"/>
          <w:u w:val="thick"/>
          <w:lang w:val="pt-BR"/>
        </w:rPr>
        <w:t>XX</w:t>
      </w:r>
      <w:r w:rsidRPr="0027248E">
        <w:rPr>
          <w:rFonts w:ascii="Impact" w:hAnsi="Impact"/>
          <w:sz w:val="52"/>
          <w:u w:val="thick"/>
          <w:lang w:val="pt-BR"/>
        </w:rPr>
        <w:t xml:space="preserve">, </w:t>
      </w:r>
      <w:r w:rsidRPr="0027248E">
        <w:rPr>
          <w:rFonts w:ascii="Impact" w:hAnsi="Impact"/>
          <w:sz w:val="32"/>
          <w:highlight w:val="yellow"/>
          <w:u w:val="thick"/>
          <w:lang w:val="pt-BR"/>
        </w:rPr>
        <w:t xml:space="preserve">DE </w:t>
      </w:r>
      <w:proofErr w:type="spellStart"/>
      <w:r w:rsidRPr="0027248E">
        <w:rPr>
          <w:rFonts w:ascii="Impact" w:hAnsi="Impact"/>
          <w:sz w:val="32"/>
          <w:highlight w:val="yellow"/>
          <w:u w:val="thick"/>
          <w:lang w:val="pt-BR"/>
        </w:rPr>
        <w:t>xx</w:t>
      </w:r>
      <w:proofErr w:type="spellEnd"/>
      <w:r w:rsidRPr="0027248E">
        <w:rPr>
          <w:rFonts w:ascii="Impact" w:hAnsi="Impact"/>
          <w:sz w:val="32"/>
          <w:highlight w:val="yellow"/>
          <w:u w:val="thick"/>
          <w:lang w:val="pt-BR"/>
        </w:rPr>
        <w:t xml:space="preserve"> de </w:t>
      </w:r>
      <w:proofErr w:type="spellStart"/>
      <w:r w:rsidRPr="0027248E">
        <w:rPr>
          <w:rFonts w:ascii="Impact" w:hAnsi="Impact"/>
          <w:sz w:val="32"/>
          <w:highlight w:val="yellow"/>
          <w:u w:val="thick"/>
          <w:lang w:val="pt-BR"/>
        </w:rPr>
        <w:t>xxxxxxxxxxx</w:t>
      </w:r>
      <w:proofErr w:type="spellEnd"/>
      <w:r>
        <w:rPr>
          <w:rFonts w:ascii="Impact" w:hAnsi="Impact"/>
          <w:sz w:val="32"/>
          <w:u w:val="thick"/>
          <w:lang w:val="pt-BR"/>
        </w:rPr>
        <w:t xml:space="preserve"> de 2019</w:t>
      </w:r>
      <w:r w:rsidRPr="0027248E">
        <w:rPr>
          <w:rFonts w:ascii="Impact" w:hAnsi="Impact"/>
          <w:sz w:val="32"/>
          <w:u w:val="thick"/>
          <w:lang w:val="pt-BR"/>
        </w:rPr>
        <w:t>.</w:t>
      </w:r>
    </w:p>
    <w:p w:rsidR="00532B7D" w:rsidRPr="0027248E" w:rsidRDefault="00532B7D">
      <w:pPr>
        <w:pStyle w:val="Corpodetexto"/>
        <w:rPr>
          <w:rFonts w:ascii="Impact"/>
          <w:sz w:val="20"/>
          <w:lang w:val="pt-BR"/>
        </w:rPr>
      </w:pPr>
    </w:p>
    <w:p w:rsidR="00532B7D" w:rsidRPr="0027248E" w:rsidRDefault="00532B7D">
      <w:pPr>
        <w:pStyle w:val="Corpodetexto"/>
        <w:rPr>
          <w:rFonts w:ascii="Impact"/>
          <w:sz w:val="20"/>
          <w:lang w:val="pt-BR"/>
        </w:rPr>
      </w:pPr>
    </w:p>
    <w:p w:rsidR="00532B7D" w:rsidRPr="0027248E" w:rsidRDefault="00532B7D">
      <w:pPr>
        <w:pStyle w:val="Corpodetexto"/>
        <w:spacing w:before="10"/>
        <w:rPr>
          <w:rFonts w:ascii="Impact"/>
          <w:sz w:val="16"/>
          <w:lang w:val="pt-BR"/>
        </w:rPr>
      </w:pPr>
    </w:p>
    <w:p w:rsidR="00532B7D" w:rsidRPr="0027248E" w:rsidRDefault="0027248E">
      <w:pPr>
        <w:spacing w:before="90"/>
        <w:ind w:left="2933" w:right="242"/>
        <w:jc w:val="both"/>
        <w:rPr>
          <w:b/>
          <w:i/>
          <w:sz w:val="24"/>
          <w:lang w:val="pt-BR"/>
        </w:rPr>
      </w:pPr>
      <w:r w:rsidRPr="0027248E">
        <w:rPr>
          <w:i/>
          <w:sz w:val="24"/>
          <w:lang w:val="pt-BR"/>
        </w:rPr>
        <w:t>Estabelece o regulamento para a realização da consulta e audiência pública sobre o contrato de programa para a prestação de serviços públicos de abastecimento de água e de esgota</w:t>
      </w:r>
      <w:r w:rsidR="00D23729">
        <w:rPr>
          <w:i/>
          <w:sz w:val="24"/>
          <w:lang w:val="pt-BR"/>
        </w:rPr>
        <w:t xml:space="preserve">mento sanitário no município de </w:t>
      </w:r>
      <w:r w:rsidR="00EE0B47">
        <w:rPr>
          <w:i/>
          <w:sz w:val="24"/>
          <w:lang w:val="pt-BR"/>
        </w:rPr>
        <w:t>Laranja da Terra</w:t>
      </w:r>
      <w:r w:rsidR="0069673E">
        <w:rPr>
          <w:i/>
          <w:sz w:val="24"/>
          <w:lang w:val="pt-BR"/>
        </w:rPr>
        <w:t xml:space="preserve"> </w:t>
      </w:r>
      <w:r w:rsidRPr="0027248E">
        <w:rPr>
          <w:i/>
          <w:sz w:val="24"/>
          <w:lang w:val="pt-BR"/>
        </w:rPr>
        <w:t>revista nos artigos 11, IV da Lei Federal nº 11.445/2007</w:t>
      </w:r>
      <w:r w:rsidRPr="0027248E">
        <w:rPr>
          <w:b/>
          <w:i/>
          <w:sz w:val="24"/>
          <w:lang w:val="pt-BR"/>
        </w:rPr>
        <w:t>.</w:t>
      </w:r>
    </w:p>
    <w:p w:rsidR="00532B7D" w:rsidRDefault="00532B7D">
      <w:pPr>
        <w:pStyle w:val="Corpodetexto"/>
        <w:rPr>
          <w:b/>
          <w:i/>
          <w:sz w:val="26"/>
          <w:lang w:val="pt-BR"/>
        </w:rPr>
      </w:pPr>
    </w:p>
    <w:p w:rsidR="00A82EF9" w:rsidRDefault="00A82EF9">
      <w:pPr>
        <w:pStyle w:val="Corpodetexto"/>
        <w:rPr>
          <w:b/>
          <w:i/>
          <w:sz w:val="26"/>
          <w:lang w:val="pt-BR"/>
        </w:rPr>
      </w:pPr>
    </w:p>
    <w:p w:rsidR="00A82EF9" w:rsidRPr="0027248E" w:rsidRDefault="00A82EF9">
      <w:pPr>
        <w:pStyle w:val="Corpodetexto"/>
        <w:rPr>
          <w:b/>
          <w:i/>
          <w:sz w:val="26"/>
          <w:lang w:val="pt-BR"/>
        </w:rPr>
      </w:pPr>
    </w:p>
    <w:p w:rsidR="00532B7D" w:rsidRPr="0027248E" w:rsidRDefault="00532B7D">
      <w:pPr>
        <w:pStyle w:val="Corpodetexto"/>
        <w:rPr>
          <w:b/>
          <w:i/>
          <w:sz w:val="26"/>
          <w:lang w:val="pt-BR"/>
        </w:rPr>
      </w:pPr>
    </w:p>
    <w:p w:rsidR="00532B7D" w:rsidRPr="0027248E" w:rsidRDefault="00470472">
      <w:pPr>
        <w:pStyle w:val="Corpodetexto"/>
        <w:spacing w:before="158"/>
        <w:ind w:left="101" w:right="247"/>
        <w:jc w:val="both"/>
        <w:rPr>
          <w:lang w:val="pt-BR"/>
        </w:rPr>
      </w:pPr>
      <w:r>
        <w:rPr>
          <w:lang w:val="pt-BR"/>
        </w:rPr>
        <w:t>O</w:t>
      </w:r>
      <w:r w:rsidR="00FE63A8">
        <w:rPr>
          <w:lang w:val="pt-BR"/>
        </w:rPr>
        <w:t xml:space="preserve"> </w:t>
      </w:r>
      <w:r w:rsidR="00A82EF9">
        <w:rPr>
          <w:b/>
          <w:lang w:val="pt-BR"/>
        </w:rPr>
        <w:t>PREFEI</w:t>
      </w:r>
      <w:r>
        <w:rPr>
          <w:b/>
          <w:lang w:val="pt-BR"/>
        </w:rPr>
        <w:t>TO</w:t>
      </w:r>
      <w:r w:rsidR="002310D1">
        <w:rPr>
          <w:b/>
          <w:lang w:val="pt-BR"/>
        </w:rPr>
        <w:t xml:space="preserve"> DO MUNICÍPIO DE</w:t>
      </w:r>
      <w:r w:rsidR="00364EF2">
        <w:rPr>
          <w:b/>
          <w:lang w:val="pt-BR"/>
        </w:rPr>
        <w:t xml:space="preserve"> </w:t>
      </w:r>
      <w:r w:rsidR="00EE0B47">
        <w:rPr>
          <w:b/>
          <w:lang w:val="pt-BR"/>
        </w:rPr>
        <w:t>LARANJA DA TERRA</w:t>
      </w:r>
      <w:r w:rsidR="00FE63A8">
        <w:rPr>
          <w:b/>
          <w:lang w:val="pt-BR"/>
        </w:rPr>
        <w:t xml:space="preserve"> </w:t>
      </w:r>
      <w:r w:rsidR="0027248E" w:rsidRPr="0027248E">
        <w:rPr>
          <w:lang w:val="pt-BR"/>
        </w:rPr>
        <w:t xml:space="preserve">no uso da atribuição que lhe confere, e tendo em vista o disposto nos </w:t>
      </w:r>
      <w:proofErr w:type="spellStart"/>
      <w:r w:rsidR="0027248E" w:rsidRPr="0027248E">
        <w:rPr>
          <w:lang w:val="pt-BR"/>
        </w:rPr>
        <w:t>arts</w:t>
      </w:r>
      <w:proofErr w:type="spellEnd"/>
      <w:r w:rsidR="0027248E" w:rsidRPr="0027248E">
        <w:rPr>
          <w:lang w:val="pt-BR"/>
        </w:rPr>
        <w:t>. 11, IV da Lei Federal nº 11.445, de 5 de janeiro de 2007,</w:t>
      </w:r>
    </w:p>
    <w:p w:rsidR="00532B7D" w:rsidRPr="0027248E" w:rsidRDefault="00532B7D">
      <w:pPr>
        <w:pStyle w:val="Corpodetexto"/>
        <w:spacing w:before="10"/>
        <w:rPr>
          <w:sz w:val="20"/>
          <w:lang w:val="pt-BR"/>
        </w:rPr>
      </w:pPr>
    </w:p>
    <w:p w:rsidR="00532B7D" w:rsidRPr="0027248E" w:rsidRDefault="0027248E">
      <w:pPr>
        <w:ind w:left="101"/>
        <w:rPr>
          <w:b/>
          <w:sz w:val="24"/>
          <w:lang w:val="pt-BR"/>
        </w:rPr>
      </w:pPr>
      <w:r w:rsidRPr="0027248E">
        <w:rPr>
          <w:b/>
          <w:sz w:val="24"/>
          <w:lang w:val="pt-BR"/>
        </w:rPr>
        <w:t>DECRETA:</w:t>
      </w:r>
    </w:p>
    <w:p w:rsidR="00532B7D" w:rsidRPr="0027248E" w:rsidRDefault="00532B7D">
      <w:pPr>
        <w:pStyle w:val="Corpodetexto"/>
        <w:rPr>
          <w:b/>
          <w:sz w:val="26"/>
          <w:lang w:val="pt-BR"/>
        </w:rPr>
      </w:pPr>
    </w:p>
    <w:p w:rsidR="00532B7D" w:rsidRPr="0027248E" w:rsidRDefault="0027248E">
      <w:pPr>
        <w:pStyle w:val="Corpodetexto"/>
        <w:spacing w:before="181"/>
        <w:ind w:left="101" w:right="246"/>
        <w:jc w:val="both"/>
        <w:rPr>
          <w:lang w:val="pt-BR"/>
        </w:rPr>
      </w:pPr>
      <w:r w:rsidRPr="0027248E">
        <w:rPr>
          <w:b/>
          <w:lang w:val="pt-BR"/>
        </w:rPr>
        <w:t xml:space="preserve">Art. 1º </w:t>
      </w:r>
      <w:r w:rsidRPr="0027248E">
        <w:rPr>
          <w:lang w:val="pt-BR"/>
        </w:rPr>
        <w:t>Fica</w:t>
      </w:r>
      <w:r w:rsidR="00035E2F">
        <w:rPr>
          <w:lang w:val="pt-BR"/>
        </w:rPr>
        <w:t>m</w:t>
      </w:r>
      <w:r w:rsidRPr="0027248E">
        <w:rPr>
          <w:lang w:val="pt-BR"/>
        </w:rPr>
        <w:t xml:space="preserve"> instituído</w:t>
      </w:r>
      <w:r w:rsidR="00035E2F">
        <w:rPr>
          <w:lang w:val="pt-BR"/>
        </w:rPr>
        <w:t>s</w:t>
      </w:r>
      <w:r w:rsidRPr="0027248E">
        <w:rPr>
          <w:lang w:val="pt-BR"/>
        </w:rPr>
        <w:t xml:space="preserve"> </w:t>
      </w:r>
      <w:r w:rsidR="00035E2F" w:rsidRPr="0027248E">
        <w:rPr>
          <w:lang w:val="pt-BR"/>
        </w:rPr>
        <w:t>os regulamentos</w:t>
      </w:r>
      <w:r w:rsidRPr="0027248E">
        <w:rPr>
          <w:lang w:val="pt-BR"/>
        </w:rPr>
        <w:t xml:space="preserve"> da Consulta Pública e da Audiência exigidas nos </w:t>
      </w:r>
      <w:proofErr w:type="spellStart"/>
      <w:r w:rsidRPr="0027248E">
        <w:rPr>
          <w:lang w:val="pt-BR"/>
        </w:rPr>
        <w:t>arts</w:t>
      </w:r>
      <w:proofErr w:type="spellEnd"/>
      <w:r w:rsidRPr="0027248E">
        <w:rPr>
          <w:lang w:val="pt-BR"/>
        </w:rPr>
        <w:t>. 11, IV da Lei Federal nº 11.445, de 5 de janeiro de 2007, conforme os anexos constantes neste Decreto.</w:t>
      </w:r>
    </w:p>
    <w:p w:rsidR="00532B7D" w:rsidRPr="0027248E" w:rsidRDefault="00532B7D">
      <w:pPr>
        <w:pStyle w:val="Corpodetexto"/>
        <w:rPr>
          <w:sz w:val="26"/>
          <w:lang w:val="pt-BR"/>
        </w:rPr>
      </w:pPr>
    </w:p>
    <w:p w:rsidR="00532B7D" w:rsidRPr="0027248E" w:rsidRDefault="0027248E">
      <w:pPr>
        <w:pStyle w:val="Corpodetexto"/>
        <w:spacing w:before="181"/>
        <w:ind w:left="101"/>
        <w:rPr>
          <w:lang w:val="pt-BR"/>
        </w:rPr>
      </w:pPr>
      <w:r w:rsidRPr="0027248E">
        <w:rPr>
          <w:b/>
          <w:lang w:val="pt-BR"/>
        </w:rPr>
        <w:t xml:space="preserve">Art. 2º </w:t>
      </w:r>
      <w:r w:rsidRPr="0027248E">
        <w:rPr>
          <w:lang w:val="pt-BR"/>
        </w:rPr>
        <w:t>Este decreto entra em vigor na data de sua publicação.</w:t>
      </w:r>
    </w:p>
    <w:p w:rsidR="00532B7D" w:rsidRDefault="00532B7D">
      <w:pPr>
        <w:pStyle w:val="Corpodetexto"/>
        <w:rPr>
          <w:sz w:val="26"/>
          <w:lang w:val="pt-BR"/>
        </w:rPr>
      </w:pPr>
    </w:p>
    <w:p w:rsidR="00A82EF9" w:rsidRDefault="00A82EF9">
      <w:pPr>
        <w:pStyle w:val="Corpodetexto"/>
        <w:rPr>
          <w:sz w:val="26"/>
          <w:lang w:val="pt-BR"/>
        </w:rPr>
      </w:pPr>
    </w:p>
    <w:p w:rsidR="00A82EF9" w:rsidRPr="0027248E" w:rsidRDefault="00A82EF9">
      <w:pPr>
        <w:pStyle w:val="Corpodetexto"/>
        <w:rPr>
          <w:sz w:val="26"/>
          <w:lang w:val="pt-BR"/>
        </w:rPr>
      </w:pPr>
    </w:p>
    <w:p w:rsidR="00A82AA7" w:rsidRPr="00A82AA7" w:rsidRDefault="00EE0B47" w:rsidP="00A82AA7">
      <w:pPr>
        <w:pStyle w:val="Corpodetexto"/>
        <w:spacing w:before="181"/>
        <w:ind w:left="2712"/>
        <w:rPr>
          <w:lang w:val="pt-BR"/>
        </w:rPr>
      </w:pPr>
      <w:r>
        <w:rPr>
          <w:highlight w:val="yellow"/>
          <w:lang w:val="pt-BR"/>
        </w:rPr>
        <w:t>Laranja da Terra</w:t>
      </w:r>
      <w:r w:rsidR="00992B03">
        <w:rPr>
          <w:highlight w:val="yellow"/>
          <w:lang w:val="pt-BR"/>
        </w:rPr>
        <w:t xml:space="preserve">, </w:t>
      </w:r>
      <w:proofErr w:type="spellStart"/>
      <w:r w:rsidR="0027248E" w:rsidRPr="0027248E">
        <w:rPr>
          <w:highlight w:val="yellow"/>
          <w:lang w:val="pt-BR"/>
        </w:rPr>
        <w:t>Xxxxxxxxxxx</w:t>
      </w:r>
      <w:proofErr w:type="spellEnd"/>
      <w:r w:rsidR="0027248E" w:rsidRPr="0027248E">
        <w:rPr>
          <w:highlight w:val="yellow"/>
          <w:lang w:val="pt-BR"/>
        </w:rPr>
        <w:t xml:space="preserve">, </w:t>
      </w:r>
      <w:proofErr w:type="spellStart"/>
      <w:r w:rsidR="0027248E" w:rsidRPr="0027248E">
        <w:rPr>
          <w:highlight w:val="yellow"/>
          <w:lang w:val="pt-BR"/>
        </w:rPr>
        <w:t>xx</w:t>
      </w:r>
      <w:proofErr w:type="spellEnd"/>
      <w:r w:rsidR="0027248E" w:rsidRPr="0027248E">
        <w:rPr>
          <w:highlight w:val="yellow"/>
          <w:lang w:val="pt-BR"/>
        </w:rPr>
        <w:t xml:space="preserve"> de </w:t>
      </w:r>
      <w:proofErr w:type="spellStart"/>
      <w:r w:rsidR="0027248E" w:rsidRPr="0027248E">
        <w:rPr>
          <w:highlight w:val="yellow"/>
          <w:lang w:val="pt-BR"/>
        </w:rPr>
        <w:t>xxxxxx</w:t>
      </w:r>
      <w:proofErr w:type="spellEnd"/>
      <w:r w:rsidR="0027248E" w:rsidRPr="0027248E">
        <w:rPr>
          <w:highlight w:val="yellow"/>
          <w:lang w:val="pt-BR"/>
        </w:rPr>
        <w:t xml:space="preserve"> de </w:t>
      </w:r>
      <w:proofErr w:type="spellStart"/>
      <w:r w:rsidR="0027248E" w:rsidRPr="0027248E">
        <w:rPr>
          <w:highlight w:val="yellow"/>
          <w:lang w:val="pt-BR"/>
        </w:rPr>
        <w:t>xxxx</w:t>
      </w:r>
      <w:proofErr w:type="spellEnd"/>
      <w:r w:rsidR="0027248E" w:rsidRPr="0027248E">
        <w:rPr>
          <w:highlight w:val="yellow"/>
          <w:lang w:val="pt-BR"/>
        </w:rPr>
        <w:t>.</w:t>
      </w:r>
    </w:p>
    <w:p w:rsidR="00A82EF9" w:rsidRDefault="00A82EF9">
      <w:pPr>
        <w:pStyle w:val="Corpodetexto"/>
        <w:rPr>
          <w:b/>
          <w:sz w:val="26"/>
          <w:lang w:val="pt-BR"/>
        </w:rPr>
      </w:pPr>
    </w:p>
    <w:p w:rsidR="00462E91" w:rsidRDefault="00364EF2" w:rsidP="00364EF2">
      <w:pPr>
        <w:pStyle w:val="Corpodetexto"/>
        <w:ind w:right="3498"/>
        <w:jc w:val="center"/>
        <w:rPr>
          <w:lang w:val="pt-BR"/>
        </w:rPr>
      </w:pPr>
      <w:r>
        <w:rPr>
          <w:lang w:val="pt-BR"/>
        </w:rPr>
        <w:t xml:space="preserve">                              </w:t>
      </w:r>
    </w:p>
    <w:p w:rsidR="00462E91" w:rsidRDefault="00462E91" w:rsidP="00364EF2">
      <w:pPr>
        <w:pStyle w:val="Corpodetexto"/>
        <w:ind w:right="3498"/>
        <w:jc w:val="center"/>
        <w:rPr>
          <w:lang w:val="pt-BR"/>
        </w:rPr>
      </w:pPr>
    </w:p>
    <w:p w:rsidR="00FE63A8" w:rsidRDefault="00364EF2" w:rsidP="00462E91">
      <w:pPr>
        <w:pStyle w:val="Corpodetexto"/>
        <w:tabs>
          <w:tab w:val="left" w:pos="9356"/>
        </w:tabs>
        <w:ind w:right="3498"/>
        <w:jc w:val="center"/>
        <w:rPr>
          <w:lang w:val="pt-BR"/>
        </w:rPr>
      </w:pPr>
      <w:r>
        <w:rPr>
          <w:lang w:val="pt-BR"/>
        </w:rPr>
        <w:t xml:space="preserve">            </w:t>
      </w:r>
    </w:p>
    <w:p w:rsidR="00FE63A8" w:rsidRDefault="00FE63A8" w:rsidP="00364EF2">
      <w:pPr>
        <w:pStyle w:val="Corpodetexto"/>
        <w:ind w:right="3498"/>
        <w:jc w:val="center"/>
        <w:rPr>
          <w:lang w:val="pt-BR"/>
        </w:rPr>
      </w:pPr>
    </w:p>
    <w:p w:rsidR="00FE63A8" w:rsidRPr="00FE63A8" w:rsidRDefault="00EE0B47" w:rsidP="00462E91">
      <w:pPr>
        <w:pStyle w:val="Corpodetexto"/>
        <w:ind w:right="66"/>
        <w:jc w:val="center"/>
        <w:rPr>
          <w:b/>
          <w:lang w:val="pt-BR"/>
        </w:rPr>
      </w:pPr>
      <w:proofErr w:type="spellStart"/>
      <w:r w:rsidRPr="00EE0B47">
        <w:rPr>
          <w:b/>
          <w:lang w:val="pt-BR"/>
        </w:rPr>
        <w:t>Josafá</w:t>
      </w:r>
      <w:proofErr w:type="spellEnd"/>
      <w:r w:rsidRPr="00EE0B47">
        <w:rPr>
          <w:b/>
          <w:lang w:val="pt-BR"/>
        </w:rPr>
        <w:t xml:space="preserve"> </w:t>
      </w:r>
      <w:proofErr w:type="spellStart"/>
      <w:r w:rsidRPr="00EE0B47">
        <w:rPr>
          <w:b/>
          <w:lang w:val="pt-BR"/>
        </w:rPr>
        <w:t>Storch</w:t>
      </w:r>
      <w:proofErr w:type="spellEnd"/>
    </w:p>
    <w:p w:rsidR="00532B7D" w:rsidRPr="00992B03" w:rsidRDefault="0027248E" w:rsidP="00462E91">
      <w:pPr>
        <w:pStyle w:val="Corpodetexto"/>
        <w:ind w:right="66"/>
        <w:jc w:val="center"/>
        <w:rPr>
          <w:lang w:val="pt-BR"/>
        </w:rPr>
      </w:pPr>
      <w:r w:rsidRPr="00992B03">
        <w:rPr>
          <w:lang w:val="pt-BR"/>
        </w:rPr>
        <w:t>Prefeito Municipal</w:t>
      </w:r>
    </w:p>
    <w:sectPr w:rsidR="00532B7D" w:rsidRPr="00992B03" w:rsidSect="00EE0B47">
      <w:headerReference w:type="default" r:id="rId7"/>
      <w:type w:val="continuous"/>
      <w:pgSz w:w="11900" w:h="16840" w:code="9"/>
      <w:pgMar w:top="2529" w:right="879" w:bottom="278" w:left="1599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76" w:rsidRDefault="00B74A76" w:rsidP="00A82AA7">
      <w:r>
        <w:separator/>
      </w:r>
    </w:p>
  </w:endnote>
  <w:endnote w:type="continuationSeparator" w:id="0">
    <w:p w:rsidR="00B74A76" w:rsidRDefault="00B74A76" w:rsidP="00A8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76" w:rsidRDefault="00B74A76" w:rsidP="00A82AA7">
      <w:r>
        <w:separator/>
      </w:r>
    </w:p>
  </w:footnote>
  <w:footnote w:type="continuationSeparator" w:id="0">
    <w:p w:rsidR="00B74A76" w:rsidRDefault="00B74A76" w:rsidP="00A8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A7" w:rsidRDefault="00EE0B47" w:rsidP="00EE0B47">
    <w:pPr>
      <w:pStyle w:val="Cabealho"/>
      <w:jc w:val="center"/>
      <w:rPr>
        <w:lang w:val="pt-BR"/>
      </w:rPr>
    </w:pPr>
    <w:r w:rsidRPr="00A82AA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7077D" wp14:editId="7827154E">
              <wp:simplePos x="0" y="0"/>
              <wp:positionH relativeFrom="column">
                <wp:posOffset>346710</wp:posOffset>
              </wp:positionH>
              <wp:positionV relativeFrom="paragraph">
                <wp:posOffset>646430</wp:posOffset>
              </wp:positionV>
              <wp:extent cx="5324475" cy="7048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AA7" w:rsidRPr="00D340F2" w:rsidRDefault="00A82AA7" w:rsidP="00925D40">
                          <w:pPr>
                            <w:spacing w:before="16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D340F2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PREFE</w:t>
                          </w:r>
                          <w:r w:rsidR="00D340F2" w:rsidRPr="00D340F2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ITURA</w:t>
                          </w:r>
                          <w:r w:rsidR="00364EF2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MUNICIPAL DE </w:t>
                          </w:r>
                          <w:r w:rsidR="00EE0B47"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LARANJA DA TERRA</w:t>
                          </w:r>
                        </w:p>
                        <w:p w:rsidR="00EE0B47" w:rsidRDefault="00EE0B47" w:rsidP="00925D40">
                          <w:pPr>
                            <w:pStyle w:val="Corpodetexto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EE0B47"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End.: Av. Luiz </w:t>
                          </w:r>
                          <w:proofErr w:type="spellStart"/>
                          <w:r w:rsidRPr="00EE0B47">
                            <w:rPr>
                              <w:sz w:val="22"/>
                              <w:szCs w:val="22"/>
                              <w:lang w:val="pt-BR"/>
                            </w:rPr>
                            <w:t>Obermuller</w:t>
                          </w:r>
                          <w:proofErr w:type="spellEnd"/>
                          <w:r w:rsidRPr="00EE0B47"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Filho, 85 - </w:t>
                          </w:r>
                          <w:proofErr w:type="gramStart"/>
                          <w:r w:rsidRPr="00EE0B47">
                            <w:rPr>
                              <w:sz w:val="22"/>
                              <w:szCs w:val="22"/>
                              <w:lang w:val="pt-BR"/>
                            </w:rPr>
                            <w:t>Centro  CEP</w:t>
                          </w:r>
                          <w:proofErr w:type="gramEnd"/>
                          <w:r w:rsidRPr="00EE0B47">
                            <w:rPr>
                              <w:sz w:val="22"/>
                              <w:szCs w:val="22"/>
                              <w:lang w:val="pt-BR"/>
                            </w:rPr>
                            <w:t>. 29615-000</w:t>
                          </w:r>
                        </w:p>
                        <w:p w:rsidR="00A82AA7" w:rsidRPr="00925D40" w:rsidRDefault="00925D40" w:rsidP="00925D40">
                          <w:pPr>
                            <w:pStyle w:val="Corpodetexto"/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ESTADO: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707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7.3pt;margin-top:50.9pt;width:41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AcEgIAAPoDAAAOAAAAZHJzL2Uyb0RvYy54bWysU11v2yAUfZ+0/4B4X+y49pJacaouXadJ&#10;3YfU7gcQjGM04DIgsbNf3wtO02h7m+YHBL73Hu4597C6GbUiB+G8BNPQ+SynRBgOrTS7hv54un+3&#10;pMQHZlqmwIiGHoWnN+u3b1aDrUUBPahWOIIgxteDbWgfgq2zzPNeaOZnYIXBYAdOs4BHt8taxwZE&#10;1yor8vx9NoBrrQMuvMe/d1OQrhN+1wkevnWdF4GohmJvIa0urdu4ZusVq3eO2V7yUxvsH7rQTBq8&#10;9Ax1xwIjeyf/gtKSO/DQhRkHnUHXSS4SB2Qzz/9g89gzKxIXFMfbs0z+/8Hyr4fvjsi2oVf5ghLD&#10;NA5pw+TISCvIkxgDkCKqNFhfY/KjxfQwfoARp50Ye/sA/KcnBjY9Mztx6xwMvWAtdjmPldlF6YTj&#10;I8h2+AItXsb2ARLQ2DkdJURRCKLjtI7nCWEfhOPP6qooy0VFCcfYIi+XVRphxuqXaut8+CRAk7hp&#10;qEMHJHR2ePAhdsPql5R4mYF7qVRygTJkaOh1VVSp4CKiZUCTKqkbuszjN9kmkvxo2lQcmFTTHi9Q&#10;5sQ6Ep0oh3E7YmKUYgvtEfk7mMyIjwc3PbjflAxoxIb6X3vmBCXqs0ENr+dlGZ2bDmW1KPDgLiPb&#10;ywgzHKEaGiiZtpuQ3D5xvUWtO5lkeO3k1CsaLKlzegzRwZfnlPX6ZNfPAAAA//8DAFBLAwQUAAYA&#10;CAAAACEAPeYUcd4AAAAKAQAADwAAAGRycy9kb3ducmV2LnhtbEyPwU7DMAyG70i8Q2Qkbixp2aau&#10;NJ0QiCsT20DiljVeW9E4VZOt5e3xTuxo+9Pv7y/Wk+vEGYfQetKQzBQIpMrblmoN+93bQwYiREPW&#10;dJ5Qwy8GWJe3N4XJrR/pA8/bWAsOoZAbDU2MfS5lqBp0Jsx8j8S3ox+ciTwOtbSDGTncdTJVaimd&#10;aYk/NKbHlwarn+3Jafh8P35/zdWmfnWLfvSTkuRWUuv7u+n5CUTEKf7DcNFndSjZ6eBPZIPoNCzm&#10;SyZ5rxKuwEC2ekxAHDSkSZqBLAt5XaH8AwAA//8DAFBLAQItABQABgAIAAAAIQC2gziS/gAAAOEB&#10;AAATAAAAAAAAAAAAAAAAAAAAAABbQ29udGVudF9UeXBlc10ueG1sUEsBAi0AFAAGAAgAAAAhADj9&#10;If/WAAAAlAEAAAsAAAAAAAAAAAAAAAAALwEAAF9yZWxzLy5yZWxzUEsBAi0AFAAGAAgAAAAhAGWk&#10;4BwSAgAA+gMAAA4AAAAAAAAAAAAAAAAALgIAAGRycy9lMm9Eb2MueG1sUEsBAi0AFAAGAAgAAAAh&#10;AD3mFHHeAAAACgEAAA8AAAAAAAAAAAAAAAAAbAQAAGRycy9kb3ducmV2LnhtbFBLBQYAAAAABAAE&#10;APMAAAB3BQAAAAA=&#10;" filled="f" stroked="f">
              <v:textbox>
                <w:txbxContent>
                  <w:p w:rsidR="00A82AA7" w:rsidRPr="00D340F2" w:rsidRDefault="00A82AA7" w:rsidP="00925D40">
                    <w:pPr>
                      <w:spacing w:before="162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</w:pPr>
                    <w:r w:rsidRPr="00D340F2"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PREFE</w:t>
                    </w:r>
                    <w:r w:rsidR="00D340F2" w:rsidRPr="00D340F2"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ITURA</w:t>
                    </w:r>
                    <w:r w:rsidR="00364EF2"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 xml:space="preserve"> MUNICIPAL DE </w:t>
                    </w:r>
                    <w:r w:rsidR="00EE0B47"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LARANJA DA TERRA</w:t>
                    </w:r>
                  </w:p>
                  <w:p w:rsidR="00EE0B47" w:rsidRDefault="00EE0B47" w:rsidP="00925D40">
                    <w:pPr>
                      <w:pStyle w:val="Corpodetexto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EE0B47">
                      <w:rPr>
                        <w:sz w:val="22"/>
                        <w:szCs w:val="22"/>
                        <w:lang w:val="pt-BR"/>
                      </w:rPr>
                      <w:t xml:space="preserve">End.: Av. Luiz </w:t>
                    </w:r>
                    <w:proofErr w:type="spellStart"/>
                    <w:r w:rsidRPr="00EE0B47">
                      <w:rPr>
                        <w:sz w:val="22"/>
                        <w:szCs w:val="22"/>
                        <w:lang w:val="pt-BR"/>
                      </w:rPr>
                      <w:t>Obermuller</w:t>
                    </w:r>
                    <w:proofErr w:type="spellEnd"/>
                    <w:r w:rsidRPr="00EE0B47">
                      <w:rPr>
                        <w:sz w:val="22"/>
                        <w:szCs w:val="22"/>
                        <w:lang w:val="pt-BR"/>
                      </w:rPr>
                      <w:t xml:space="preserve"> Filho, 85 - </w:t>
                    </w:r>
                    <w:proofErr w:type="gramStart"/>
                    <w:r w:rsidRPr="00EE0B47">
                      <w:rPr>
                        <w:sz w:val="22"/>
                        <w:szCs w:val="22"/>
                        <w:lang w:val="pt-BR"/>
                      </w:rPr>
                      <w:t>Centro  CEP</w:t>
                    </w:r>
                    <w:proofErr w:type="gramEnd"/>
                    <w:r w:rsidRPr="00EE0B47">
                      <w:rPr>
                        <w:sz w:val="22"/>
                        <w:szCs w:val="22"/>
                        <w:lang w:val="pt-BR"/>
                      </w:rPr>
                      <w:t>. 29615-000</w:t>
                    </w:r>
                  </w:p>
                  <w:p w:rsidR="00A82AA7" w:rsidRPr="00925D40" w:rsidRDefault="00925D40" w:rsidP="00925D40">
                    <w:pPr>
                      <w:pStyle w:val="Corpodetexto"/>
                      <w:jc w:val="center"/>
                      <w:rPr>
                        <w:color w:val="FF0000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ESTADO: ESPÍRITO SANTO</w:t>
                    </w:r>
                  </w:p>
                </w:txbxContent>
              </v:textbox>
            </v:shape>
          </w:pict>
        </mc:Fallback>
      </mc:AlternateContent>
    </w:r>
    <w:r w:rsidRPr="00EE0B47">
      <w:rPr>
        <w:noProof/>
        <w:lang w:val="pt-BR" w:eastAsia="pt-BR"/>
      </w:rPr>
      <w:drawing>
        <wp:inline distT="0" distB="0" distL="0" distR="0" wp14:anchorId="3206A95D" wp14:editId="449C2B54">
          <wp:extent cx="720000" cy="709884"/>
          <wp:effectExtent l="0" t="0" r="4445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5" r="16388"/>
                  <a:stretch/>
                </pic:blipFill>
                <pic:spPr bwMode="auto">
                  <a:xfrm>
                    <a:off x="0" y="0"/>
                    <a:ext cx="720000" cy="709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A82AA7" w:rsidRDefault="00A82AA7">
    <w:pPr>
      <w:pStyle w:val="Cabealho"/>
      <w:rPr>
        <w:lang w:val="pt-BR"/>
      </w:rPr>
    </w:pPr>
  </w:p>
  <w:p w:rsidR="00A82AA7" w:rsidRPr="00A82AA7" w:rsidRDefault="00A82AA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D"/>
    <w:rsid w:val="00035E2F"/>
    <w:rsid w:val="002310D1"/>
    <w:rsid w:val="0027248E"/>
    <w:rsid w:val="00364EF2"/>
    <w:rsid w:val="00462E91"/>
    <w:rsid w:val="00470472"/>
    <w:rsid w:val="00532B7D"/>
    <w:rsid w:val="005B17E3"/>
    <w:rsid w:val="00686E0D"/>
    <w:rsid w:val="0069673E"/>
    <w:rsid w:val="00713EE6"/>
    <w:rsid w:val="008A3458"/>
    <w:rsid w:val="008C075F"/>
    <w:rsid w:val="008E7A83"/>
    <w:rsid w:val="00925D40"/>
    <w:rsid w:val="00992B03"/>
    <w:rsid w:val="00A245B2"/>
    <w:rsid w:val="00A82AA7"/>
    <w:rsid w:val="00A82EF9"/>
    <w:rsid w:val="00B74A76"/>
    <w:rsid w:val="00D23729"/>
    <w:rsid w:val="00D340F2"/>
    <w:rsid w:val="00EE0B47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C3EF7-9441-49A3-8802-CF120ADD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2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2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EF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82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AA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9E15-4FDA-49BB-83F7-E8FF1E9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DEC. 58 - Consulta audiência Pública \(1\).doc)</vt:lpstr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DEC. 58 - Consulta audiência Pública \(1\).doc)</dc:title>
  <dc:creator>adassoft</dc:creator>
  <cp:lastModifiedBy>ADM 01</cp:lastModifiedBy>
  <cp:revision>2</cp:revision>
  <dcterms:created xsi:type="dcterms:W3CDTF">2019-10-25T17:17:00Z</dcterms:created>
  <dcterms:modified xsi:type="dcterms:W3CDTF">2019-10-25T17:17:00Z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2019-05-27T00:00:00Z</vt:filetime>
  </property>
</Properties>
</file>